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DB8" w:rsidRDefault="00A84DB8" w:rsidP="00A84DB8">
      <w:pPr>
        <w:jc w:val="both"/>
        <w:rPr>
          <w:rFonts w:hint="cs"/>
          <w:b/>
          <w:bCs/>
          <w:sz w:val="32"/>
          <w:szCs w:val="32"/>
          <w:rtl/>
        </w:rPr>
      </w:pPr>
      <w:r w:rsidRPr="00A84DB8">
        <w:rPr>
          <w:rFonts w:hint="cs"/>
          <w:b/>
          <w:bCs/>
          <w:sz w:val="32"/>
          <w:szCs w:val="32"/>
          <w:rtl/>
        </w:rPr>
        <w:t xml:space="preserve">               </w:t>
      </w:r>
    </w:p>
    <w:p w:rsidR="00A84DB8" w:rsidRPr="00A84DB8" w:rsidRDefault="00A84DB8" w:rsidP="00A84DB8">
      <w:pPr>
        <w:jc w:val="center"/>
        <w:rPr>
          <w:rFonts w:hint="cs"/>
          <w:b/>
          <w:bCs/>
          <w:sz w:val="72"/>
          <w:szCs w:val="72"/>
          <w:rtl/>
        </w:rPr>
      </w:pPr>
      <w:r w:rsidRPr="00A84DB8">
        <w:rPr>
          <w:rFonts w:hint="cs"/>
          <w:b/>
          <w:bCs/>
          <w:sz w:val="72"/>
          <w:szCs w:val="72"/>
          <w:rtl/>
        </w:rPr>
        <w:t>مصادر الارهاب الثلاثة</w:t>
      </w:r>
    </w:p>
    <w:p w:rsidR="00A84DB8" w:rsidRPr="00A84DB8" w:rsidRDefault="00A84DB8" w:rsidP="00A84DB8">
      <w:pPr>
        <w:jc w:val="both"/>
        <w:rPr>
          <w:rFonts w:hint="cs"/>
          <w:b/>
          <w:bCs/>
          <w:sz w:val="40"/>
          <w:szCs w:val="40"/>
          <w:u w:val="single"/>
          <w:rtl/>
        </w:rPr>
      </w:pPr>
      <w:r w:rsidRPr="00A84DB8">
        <w:rPr>
          <w:rFonts w:hint="cs"/>
          <w:b/>
          <w:bCs/>
          <w:sz w:val="40"/>
          <w:szCs w:val="40"/>
          <w:u w:val="single"/>
          <w:rtl/>
        </w:rPr>
        <w:t xml:space="preserve">د. احمد ابراهيم الفقيه </w:t>
      </w:r>
    </w:p>
    <w:p w:rsidR="00A84DB8" w:rsidRPr="00A84DB8" w:rsidRDefault="00A84DB8" w:rsidP="00A84DB8">
      <w:pPr>
        <w:jc w:val="both"/>
        <w:rPr>
          <w:rFonts w:hint="cs"/>
          <w:b/>
          <w:bCs/>
          <w:sz w:val="32"/>
          <w:szCs w:val="32"/>
          <w:rtl/>
        </w:rPr>
      </w:pPr>
      <w:r>
        <w:rPr>
          <w:rFonts w:hint="cs"/>
          <w:b/>
          <w:bCs/>
          <w:sz w:val="32"/>
          <w:szCs w:val="32"/>
          <w:rtl/>
        </w:rPr>
        <w:t xml:space="preserve">   </w:t>
      </w:r>
      <w:r w:rsidRPr="00A84DB8">
        <w:rPr>
          <w:rFonts w:hint="cs"/>
          <w:b/>
          <w:bCs/>
          <w:sz w:val="32"/>
          <w:szCs w:val="32"/>
          <w:rtl/>
        </w:rPr>
        <w:t xml:space="preserve">   تعيش ليبيا حالة تازم وارتباك وفوضى</w:t>
      </w:r>
      <w:r>
        <w:rPr>
          <w:rFonts w:hint="cs"/>
          <w:b/>
          <w:bCs/>
          <w:sz w:val="32"/>
          <w:szCs w:val="32"/>
          <w:rtl/>
        </w:rPr>
        <w:t>،</w:t>
      </w:r>
      <w:r w:rsidRPr="00A84DB8">
        <w:rPr>
          <w:rFonts w:hint="cs"/>
          <w:b/>
          <w:bCs/>
          <w:sz w:val="32"/>
          <w:szCs w:val="32"/>
          <w:rtl/>
        </w:rPr>
        <w:t xml:space="preserve"> اعط</w:t>
      </w:r>
      <w:r>
        <w:rPr>
          <w:rFonts w:hint="cs"/>
          <w:b/>
          <w:bCs/>
          <w:sz w:val="32"/>
          <w:szCs w:val="32"/>
          <w:rtl/>
        </w:rPr>
        <w:t xml:space="preserve">ت فرصة لجماعات الارهاب السياسي ان تقبض على زمام الامور، </w:t>
      </w:r>
      <w:r w:rsidRPr="00A84DB8">
        <w:rPr>
          <w:rFonts w:hint="cs"/>
          <w:b/>
          <w:bCs/>
          <w:sz w:val="32"/>
          <w:szCs w:val="32"/>
          <w:rtl/>
        </w:rPr>
        <w:t>في بعض مناطقها وحواضرها</w:t>
      </w:r>
      <w:r>
        <w:rPr>
          <w:rFonts w:hint="cs"/>
          <w:b/>
          <w:bCs/>
          <w:sz w:val="32"/>
          <w:szCs w:val="32"/>
          <w:rtl/>
        </w:rPr>
        <w:t>،</w:t>
      </w:r>
      <w:r w:rsidRPr="00A84DB8">
        <w:rPr>
          <w:rFonts w:hint="cs"/>
          <w:b/>
          <w:bCs/>
          <w:sz w:val="32"/>
          <w:szCs w:val="32"/>
          <w:rtl/>
        </w:rPr>
        <w:t xml:space="preserve"> الى حد جعل الحكومة المؤقتة</w:t>
      </w:r>
      <w:r>
        <w:rPr>
          <w:rFonts w:hint="cs"/>
          <w:b/>
          <w:bCs/>
          <w:sz w:val="32"/>
          <w:szCs w:val="32"/>
          <w:rtl/>
        </w:rPr>
        <w:t>،</w:t>
      </w:r>
      <w:r w:rsidRPr="00A84DB8">
        <w:rPr>
          <w:rFonts w:hint="cs"/>
          <w:b/>
          <w:bCs/>
          <w:sz w:val="32"/>
          <w:szCs w:val="32"/>
          <w:rtl/>
        </w:rPr>
        <w:t xml:space="preserve">  تصدر بيانا اسمته بيان غات</w:t>
      </w:r>
      <w:r>
        <w:rPr>
          <w:rFonts w:hint="cs"/>
          <w:b/>
          <w:bCs/>
          <w:sz w:val="32"/>
          <w:szCs w:val="32"/>
          <w:rtl/>
        </w:rPr>
        <w:t>،</w:t>
      </w:r>
      <w:r w:rsidRPr="00A84DB8">
        <w:rPr>
          <w:rFonts w:hint="cs"/>
          <w:b/>
          <w:bCs/>
          <w:sz w:val="32"/>
          <w:szCs w:val="32"/>
          <w:rtl/>
        </w:rPr>
        <w:t xml:space="preserve"> خاصا بالارهاب</w:t>
      </w:r>
      <w:r>
        <w:rPr>
          <w:rFonts w:hint="cs"/>
          <w:b/>
          <w:bCs/>
          <w:sz w:val="32"/>
          <w:szCs w:val="32"/>
          <w:rtl/>
        </w:rPr>
        <w:t>،</w:t>
      </w:r>
      <w:r w:rsidRPr="00A84DB8">
        <w:rPr>
          <w:rFonts w:hint="cs"/>
          <w:b/>
          <w:bCs/>
          <w:sz w:val="32"/>
          <w:szCs w:val="32"/>
          <w:rtl/>
        </w:rPr>
        <w:t xml:space="preserve"> والاعتراف بوجوده</w:t>
      </w:r>
      <w:r>
        <w:rPr>
          <w:rFonts w:hint="cs"/>
          <w:b/>
          <w:bCs/>
          <w:sz w:val="32"/>
          <w:szCs w:val="32"/>
          <w:rtl/>
        </w:rPr>
        <w:t xml:space="preserve"> في البلاد،</w:t>
      </w:r>
      <w:r w:rsidRPr="00A84DB8">
        <w:rPr>
          <w:rFonts w:hint="cs"/>
          <w:b/>
          <w:bCs/>
          <w:sz w:val="32"/>
          <w:szCs w:val="32"/>
          <w:rtl/>
        </w:rPr>
        <w:t xml:space="preserve"> ودعوة الشعب الليبي لان </w:t>
      </w:r>
      <w:r>
        <w:rPr>
          <w:rFonts w:hint="cs"/>
          <w:b/>
          <w:bCs/>
          <w:sz w:val="32"/>
          <w:szCs w:val="32"/>
          <w:rtl/>
        </w:rPr>
        <w:t>يستعد لدخول المعركة الحاسمة معه،</w:t>
      </w:r>
      <w:r w:rsidRPr="00A84DB8">
        <w:rPr>
          <w:rFonts w:hint="cs"/>
          <w:b/>
          <w:bCs/>
          <w:sz w:val="32"/>
          <w:szCs w:val="32"/>
          <w:rtl/>
        </w:rPr>
        <w:t xml:space="preserve"> ووجهت نداء الى المجتمع الدولي بان يهرع لمساعدتها</w:t>
      </w:r>
      <w:r>
        <w:rPr>
          <w:rFonts w:hint="cs"/>
          <w:b/>
          <w:bCs/>
          <w:sz w:val="32"/>
          <w:szCs w:val="32"/>
          <w:rtl/>
        </w:rPr>
        <w:t>،</w:t>
      </w:r>
      <w:r w:rsidRPr="00A84DB8">
        <w:rPr>
          <w:rFonts w:hint="cs"/>
          <w:b/>
          <w:bCs/>
          <w:sz w:val="32"/>
          <w:szCs w:val="32"/>
          <w:rtl/>
        </w:rPr>
        <w:t xml:space="preserve"> في التصدي له</w:t>
      </w:r>
      <w:r>
        <w:rPr>
          <w:rFonts w:hint="cs"/>
          <w:b/>
          <w:bCs/>
          <w:sz w:val="32"/>
          <w:szCs w:val="32"/>
          <w:rtl/>
        </w:rPr>
        <w:t>،</w:t>
      </w:r>
      <w:r w:rsidRPr="00A84DB8">
        <w:rPr>
          <w:rFonts w:hint="cs"/>
          <w:b/>
          <w:bCs/>
          <w:sz w:val="32"/>
          <w:szCs w:val="32"/>
          <w:rtl/>
        </w:rPr>
        <w:t xml:space="preserve"> واسمت مدنا </w:t>
      </w:r>
      <w:r>
        <w:rPr>
          <w:rFonts w:hint="cs"/>
          <w:b/>
          <w:bCs/>
          <w:sz w:val="32"/>
          <w:szCs w:val="32"/>
          <w:rtl/>
        </w:rPr>
        <w:t xml:space="preserve">بعينها، </w:t>
      </w:r>
      <w:r w:rsidRPr="00A84DB8">
        <w:rPr>
          <w:rFonts w:hint="cs"/>
          <w:b/>
          <w:bCs/>
          <w:sz w:val="32"/>
          <w:szCs w:val="32"/>
          <w:rtl/>
        </w:rPr>
        <w:t>هي بنغازي ودرنة وسرت</w:t>
      </w:r>
      <w:r>
        <w:rPr>
          <w:rFonts w:hint="cs"/>
          <w:b/>
          <w:bCs/>
          <w:sz w:val="32"/>
          <w:szCs w:val="32"/>
          <w:rtl/>
        </w:rPr>
        <w:t>،</w:t>
      </w:r>
      <w:r w:rsidRPr="00A84DB8">
        <w:rPr>
          <w:rFonts w:hint="cs"/>
          <w:b/>
          <w:bCs/>
          <w:sz w:val="32"/>
          <w:szCs w:val="32"/>
          <w:rtl/>
        </w:rPr>
        <w:t xml:space="preserve"> باعتبارها مدنا وقعت في قبضة الجماعات الارهابية</w:t>
      </w:r>
      <w:r>
        <w:rPr>
          <w:rFonts w:hint="cs"/>
          <w:b/>
          <w:bCs/>
          <w:sz w:val="32"/>
          <w:szCs w:val="32"/>
          <w:rtl/>
        </w:rPr>
        <w:t>،</w:t>
      </w:r>
      <w:r w:rsidRPr="00A84DB8">
        <w:rPr>
          <w:rFonts w:hint="cs"/>
          <w:b/>
          <w:bCs/>
          <w:sz w:val="32"/>
          <w:szCs w:val="32"/>
          <w:rtl/>
        </w:rPr>
        <w:t xml:space="preserve"> وصارت ضحية لانشطة يومية</w:t>
      </w:r>
      <w:r>
        <w:rPr>
          <w:rFonts w:hint="cs"/>
          <w:b/>
          <w:bCs/>
          <w:sz w:val="32"/>
          <w:szCs w:val="32"/>
          <w:rtl/>
        </w:rPr>
        <w:t>،</w:t>
      </w:r>
      <w:r w:rsidRPr="00A84DB8">
        <w:rPr>
          <w:rFonts w:hint="cs"/>
          <w:b/>
          <w:bCs/>
          <w:sz w:val="32"/>
          <w:szCs w:val="32"/>
          <w:rtl/>
        </w:rPr>
        <w:t xml:space="preserve"> تتعقب المواطنين الامنين بالاغتيال، وقد شملت هذه الاغتيالات رجالا من العسكريين المنتمين للثورة</w:t>
      </w:r>
      <w:r>
        <w:rPr>
          <w:rFonts w:hint="cs"/>
          <w:b/>
          <w:bCs/>
          <w:sz w:val="32"/>
          <w:szCs w:val="32"/>
          <w:rtl/>
        </w:rPr>
        <w:t>،</w:t>
      </w:r>
      <w:r w:rsidRPr="00A84DB8">
        <w:rPr>
          <w:rFonts w:hint="cs"/>
          <w:b/>
          <w:bCs/>
          <w:sz w:val="32"/>
          <w:szCs w:val="32"/>
          <w:rtl/>
        </w:rPr>
        <w:t xml:space="preserve"> وعناصر الشرطة</w:t>
      </w:r>
      <w:r>
        <w:rPr>
          <w:rFonts w:hint="cs"/>
          <w:b/>
          <w:bCs/>
          <w:sz w:val="32"/>
          <w:szCs w:val="32"/>
          <w:rtl/>
        </w:rPr>
        <w:t>،</w:t>
      </w:r>
      <w:r w:rsidRPr="00A84DB8">
        <w:rPr>
          <w:rFonts w:hint="cs"/>
          <w:b/>
          <w:bCs/>
          <w:sz w:val="32"/>
          <w:szCs w:val="32"/>
          <w:rtl/>
        </w:rPr>
        <w:t xml:space="preserve"> وعناصر القضاء</w:t>
      </w:r>
      <w:r>
        <w:rPr>
          <w:rFonts w:hint="cs"/>
          <w:b/>
          <w:bCs/>
          <w:sz w:val="32"/>
          <w:szCs w:val="32"/>
          <w:rtl/>
        </w:rPr>
        <w:t>،</w:t>
      </w:r>
      <w:r w:rsidRPr="00A84DB8">
        <w:rPr>
          <w:rFonts w:hint="cs"/>
          <w:b/>
          <w:bCs/>
          <w:sz w:val="32"/>
          <w:szCs w:val="32"/>
          <w:rtl/>
        </w:rPr>
        <w:t xml:space="preserve"> والاعلاميين</w:t>
      </w:r>
      <w:r>
        <w:rPr>
          <w:rFonts w:hint="cs"/>
          <w:b/>
          <w:bCs/>
          <w:sz w:val="32"/>
          <w:szCs w:val="32"/>
          <w:rtl/>
        </w:rPr>
        <w:t>،</w:t>
      </w:r>
      <w:r w:rsidRPr="00A84DB8">
        <w:rPr>
          <w:rFonts w:hint="cs"/>
          <w:b/>
          <w:bCs/>
          <w:sz w:val="32"/>
          <w:szCs w:val="32"/>
          <w:rtl/>
        </w:rPr>
        <w:t xml:space="preserve"> والناشطين السياسيين والحقوقيين</w:t>
      </w:r>
      <w:r>
        <w:rPr>
          <w:rFonts w:hint="cs"/>
          <w:b/>
          <w:bCs/>
          <w:sz w:val="32"/>
          <w:szCs w:val="32"/>
          <w:rtl/>
        </w:rPr>
        <w:t>،</w:t>
      </w:r>
      <w:r w:rsidRPr="00A84DB8">
        <w:rPr>
          <w:rFonts w:hint="cs"/>
          <w:b/>
          <w:bCs/>
          <w:sz w:val="32"/>
          <w:szCs w:val="32"/>
          <w:rtl/>
        </w:rPr>
        <w:t xml:space="preserve"> ومعناها فانها لم توفر احدا</w:t>
      </w:r>
      <w:r>
        <w:rPr>
          <w:rFonts w:hint="cs"/>
          <w:b/>
          <w:bCs/>
          <w:sz w:val="32"/>
          <w:szCs w:val="32"/>
          <w:rtl/>
        </w:rPr>
        <w:t>،</w:t>
      </w:r>
      <w:r w:rsidRPr="00A84DB8">
        <w:rPr>
          <w:rFonts w:hint="cs"/>
          <w:b/>
          <w:bCs/>
          <w:sz w:val="32"/>
          <w:szCs w:val="32"/>
          <w:rtl/>
        </w:rPr>
        <w:t xml:space="preserve"> لم تجعله هدفا لاجرامها الاسود، وكان الحادث المرعب الذي فجر الالام</w:t>
      </w:r>
      <w:r>
        <w:rPr>
          <w:rFonts w:hint="cs"/>
          <w:b/>
          <w:bCs/>
          <w:sz w:val="32"/>
          <w:szCs w:val="32"/>
          <w:rtl/>
        </w:rPr>
        <w:t>،</w:t>
      </w:r>
      <w:r w:rsidRPr="00A84DB8">
        <w:rPr>
          <w:rFonts w:hint="cs"/>
          <w:b/>
          <w:bCs/>
          <w:sz w:val="32"/>
          <w:szCs w:val="32"/>
          <w:rtl/>
        </w:rPr>
        <w:t xml:space="preserve"> واسال العبرات</w:t>
      </w:r>
      <w:r>
        <w:rPr>
          <w:rFonts w:hint="cs"/>
          <w:b/>
          <w:bCs/>
          <w:sz w:val="32"/>
          <w:szCs w:val="32"/>
          <w:rtl/>
        </w:rPr>
        <w:t>،</w:t>
      </w:r>
      <w:r w:rsidRPr="00A84DB8">
        <w:rPr>
          <w:rFonts w:hint="cs"/>
          <w:b/>
          <w:bCs/>
          <w:sz w:val="32"/>
          <w:szCs w:val="32"/>
          <w:rtl/>
        </w:rPr>
        <w:t xml:space="preserve"> وانفطرت له قلوب الليبيين</w:t>
      </w:r>
      <w:r>
        <w:rPr>
          <w:rFonts w:hint="cs"/>
          <w:b/>
          <w:bCs/>
          <w:sz w:val="32"/>
          <w:szCs w:val="32"/>
          <w:rtl/>
        </w:rPr>
        <w:t>،</w:t>
      </w:r>
      <w:r w:rsidRPr="00A84DB8">
        <w:rPr>
          <w:rFonts w:hint="cs"/>
          <w:b/>
          <w:bCs/>
          <w:sz w:val="32"/>
          <w:szCs w:val="32"/>
          <w:rtl/>
        </w:rPr>
        <w:t xml:space="preserve"> في مشارق الوطن ومغاربه</w:t>
      </w:r>
      <w:r>
        <w:rPr>
          <w:rFonts w:hint="cs"/>
          <w:b/>
          <w:bCs/>
          <w:sz w:val="32"/>
          <w:szCs w:val="32"/>
          <w:rtl/>
        </w:rPr>
        <w:t>،</w:t>
      </w:r>
      <w:r w:rsidRPr="00A84DB8">
        <w:rPr>
          <w:rFonts w:hint="cs"/>
          <w:b/>
          <w:bCs/>
          <w:sz w:val="32"/>
          <w:szCs w:val="32"/>
          <w:rtl/>
        </w:rPr>
        <w:t xml:space="preserve"> هو الحادث الارهابي الذي استهدف حفلا للتخرج في كلية فنية عسكرية في بنغازي</w:t>
      </w:r>
      <w:r>
        <w:rPr>
          <w:rFonts w:hint="cs"/>
          <w:b/>
          <w:bCs/>
          <w:sz w:val="32"/>
          <w:szCs w:val="32"/>
          <w:rtl/>
        </w:rPr>
        <w:t>،</w:t>
      </w:r>
      <w:r w:rsidRPr="00A84DB8">
        <w:rPr>
          <w:rFonts w:hint="cs"/>
          <w:b/>
          <w:bCs/>
          <w:sz w:val="32"/>
          <w:szCs w:val="32"/>
          <w:rtl/>
        </w:rPr>
        <w:t xml:space="preserve"> فاطاح بعشرات القتلى والجرح</w:t>
      </w:r>
      <w:r>
        <w:rPr>
          <w:rFonts w:hint="cs"/>
          <w:b/>
          <w:bCs/>
          <w:sz w:val="32"/>
          <w:szCs w:val="32"/>
          <w:rtl/>
        </w:rPr>
        <w:t>ى،</w:t>
      </w:r>
      <w:r w:rsidRPr="00A84DB8">
        <w:rPr>
          <w:rFonts w:hint="cs"/>
          <w:b/>
          <w:bCs/>
          <w:sz w:val="32"/>
          <w:szCs w:val="32"/>
          <w:rtl/>
        </w:rPr>
        <w:t xml:space="preserve"> واحال تلك الفرحة الى حمام من الدم</w:t>
      </w:r>
      <w:r>
        <w:rPr>
          <w:rFonts w:hint="cs"/>
          <w:b/>
          <w:bCs/>
          <w:sz w:val="32"/>
          <w:szCs w:val="32"/>
          <w:rtl/>
        </w:rPr>
        <w:t xml:space="preserve">، وموعد مع المآثم والاحزان، </w:t>
      </w:r>
      <w:r w:rsidRPr="00A84DB8">
        <w:rPr>
          <w:rFonts w:hint="cs"/>
          <w:b/>
          <w:bCs/>
          <w:sz w:val="32"/>
          <w:szCs w:val="32"/>
          <w:rtl/>
        </w:rPr>
        <w:t xml:space="preserve">وبرغم جسامة الجريمة فان الاجهزة الحكومية </w:t>
      </w:r>
      <w:r>
        <w:rPr>
          <w:rFonts w:hint="cs"/>
          <w:b/>
          <w:bCs/>
          <w:sz w:val="32"/>
          <w:szCs w:val="32"/>
          <w:rtl/>
        </w:rPr>
        <w:t xml:space="preserve">الامنية والعسكرية، </w:t>
      </w:r>
      <w:r w:rsidRPr="00A84DB8">
        <w:rPr>
          <w:rFonts w:hint="cs"/>
          <w:b/>
          <w:bCs/>
          <w:sz w:val="32"/>
          <w:szCs w:val="32"/>
          <w:rtl/>
        </w:rPr>
        <w:t xml:space="preserve">لم تستطع ان تصل الى </w:t>
      </w:r>
      <w:r w:rsidR="005A4DE1">
        <w:rPr>
          <w:rFonts w:hint="cs"/>
          <w:b/>
          <w:bCs/>
          <w:sz w:val="32"/>
          <w:szCs w:val="32"/>
          <w:rtl/>
        </w:rPr>
        <w:t>ا</w:t>
      </w:r>
      <w:r w:rsidRPr="00A84DB8">
        <w:rPr>
          <w:rFonts w:hint="cs"/>
          <w:b/>
          <w:bCs/>
          <w:sz w:val="32"/>
          <w:szCs w:val="32"/>
          <w:rtl/>
        </w:rPr>
        <w:t>حد من مرتكبي هذه الجريمة</w:t>
      </w:r>
      <w:r>
        <w:rPr>
          <w:rFonts w:hint="cs"/>
          <w:b/>
          <w:bCs/>
          <w:sz w:val="32"/>
          <w:szCs w:val="32"/>
          <w:rtl/>
        </w:rPr>
        <w:t>،</w:t>
      </w:r>
      <w:r w:rsidRPr="00A84DB8">
        <w:rPr>
          <w:rFonts w:hint="cs"/>
          <w:b/>
          <w:bCs/>
          <w:sz w:val="32"/>
          <w:szCs w:val="32"/>
          <w:rtl/>
        </w:rPr>
        <w:t xml:space="preserve"> التي بلغت حدا اقصى في بشاعتها</w:t>
      </w:r>
      <w:r>
        <w:rPr>
          <w:rFonts w:hint="cs"/>
          <w:b/>
          <w:bCs/>
          <w:sz w:val="32"/>
          <w:szCs w:val="32"/>
          <w:rtl/>
        </w:rPr>
        <w:t>،</w:t>
      </w:r>
      <w:r w:rsidRPr="00A84DB8">
        <w:rPr>
          <w:rFonts w:hint="cs"/>
          <w:b/>
          <w:bCs/>
          <w:sz w:val="32"/>
          <w:szCs w:val="32"/>
          <w:rtl/>
        </w:rPr>
        <w:t xml:space="preserve"> وقطفت ارواح شباب في عمر الزهور</w:t>
      </w:r>
      <w:r>
        <w:rPr>
          <w:rFonts w:hint="cs"/>
          <w:b/>
          <w:bCs/>
          <w:sz w:val="32"/>
          <w:szCs w:val="32"/>
          <w:rtl/>
        </w:rPr>
        <w:t>،</w:t>
      </w:r>
      <w:r w:rsidRPr="00A84DB8">
        <w:rPr>
          <w:rFonts w:hint="cs"/>
          <w:b/>
          <w:bCs/>
          <w:sz w:val="32"/>
          <w:szCs w:val="32"/>
          <w:rtl/>
        </w:rPr>
        <w:t xml:space="preserve"> ينتمون </w:t>
      </w:r>
      <w:r>
        <w:rPr>
          <w:rFonts w:hint="cs"/>
          <w:b/>
          <w:bCs/>
          <w:sz w:val="32"/>
          <w:szCs w:val="32"/>
          <w:rtl/>
        </w:rPr>
        <w:t xml:space="preserve">الى </w:t>
      </w:r>
      <w:r w:rsidRPr="00A84DB8">
        <w:rPr>
          <w:rFonts w:hint="cs"/>
          <w:b/>
          <w:bCs/>
          <w:sz w:val="32"/>
          <w:szCs w:val="32"/>
          <w:rtl/>
        </w:rPr>
        <w:t>اشرف مهنة</w:t>
      </w:r>
      <w:r>
        <w:rPr>
          <w:rFonts w:hint="cs"/>
          <w:b/>
          <w:bCs/>
          <w:sz w:val="32"/>
          <w:szCs w:val="32"/>
          <w:rtl/>
        </w:rPr>
        <w:t>،</w:t>
      </w:r>
      <w:r w:rsidRPr="00A84DB8">
        <w:rPr>
          <w:rFonts w:hint="cs"/>
          <w:b/>
          <w:bCs/>
          <w:sz w:val="32"/>
          <w:szCs w:val="32"/>
          <w:rtl/>
        </w:rPr>
        <w:t xml:space="preserve"> هي مهنة الدفاع عن الوطن</w:t>
      </w:r>
      <w:r>
        <w:rPr>
          <w:rFonts w:hint="cs"/>
          <w:b/>
          <w:bCs/>
          <w:sz w:val="32"/>
          <w:szCs w:val="32"/>
          <w:rtl/>
        </w:rPr>
        <w:t>،</w:t>
      </w:r>
      <w:r w:rsidRPr="00A84DB8">
        <w:rPr>
          <w:rFonts w:hint="cs"/>
          <w:b/>
          <w:bCs/>
          <w:sz w:val="32"/>
          <w:szCs w:val="32"/>
          <w:rtl/>
        </w:rPr>
        <w:t xml:space="preserve"> في مؤسسة تعليمية عسكرية</w:t>
      </w:r>
      <w:r>
        <w:rPr>
          <w:rFonts w:hint="cs"/>
          <w:b/>
          <w:bCs/>
          <w:sz w:val="32"/>
          <w:szCs w:val="32"/>
          <w:rtl/>
        </w:rPr>
        <w:t>،</w:t>
      </w:r>
      <w:r w:rsidRPr="00A84DB8">
        <w:rPr>
          <w:rFonts w:hint="cs"/>
          <w:b/>
          <w:bCs/>
          <w:sz w:val="32"/>
          <w:szCs w:val="32"/>
          <w:rtl/>
        </w:rPr>
        <w:t xml:space="preserve"> التقوا هم واهلهم ومعلميهم للفرح بوصولهم الى لحظة التخرج ، فاذا الفرح يتحول الى مأساة والحفل يتحول الى مأتم كبير للوطن .</w:t>
      </w:r>
    </w:p>
    <w:p w:rsidR="00A84DB8" w:rsidRPr="00A84DB8" w:rsidRDefault="00A84DB8" w:rsidP="008C56A3">
      <w:pPr>
        <w:jc w:val="both"/>
        <w:rPr>
          <w:rFonts w:hint="cs"/>
          <w:b/>
          <w:bCs/>
          <w:sz w:val="32"/>
          <w:szCs w:val="32"/>
          <w:rtl/>
        </w:rPr>
      </w:pPr>
      <w:r>
        <w:rPr>
          <w:rFonts w:hint="cs"/>
          <w:b/>
          <w:bCs/>
          <w:sz w:val="32"/>
          <w:szCs w:val="32"/>
          <w:rtl/>
        </w:rPr>
        <w:t xml:space="preserve">               </w:t>
      </w:r>
      <w:r w:rsidRPr="00A84DB8">
        <w:rPr>
          <w:rFonts w:hint="cs"/>
          <w:b/>
          <w:bCs/>
          <w:sz w:val="32"/>
          <w:szCs w:val="32"/>
          <w:rtl/>
        </w:rPr>
        <w:t>البيان الذي اصدرته الحكومة لا يعفيها من مسئولية البحث على الجناة، ولا يغطي على ما تعانيه من عجز وفشل وخيبة ، بل ولا يستطيع ايضا ان يغطي على حقيقة ان هذا الارهاب ليس معزولا عن سياسات وقرارات وخطط فاشلة</w:t>
      </w:r>
      <w:r>
        <w:rPr>
          <w:rFonts w:hint="cs"/>
          <w:b/>
          <w:bCs/>
          <w:sz w:val="32"/>
          <w:szCs w:val="32"/>
          <w:rtl/>
        </w:rPr>
        <w:t>،</w:t>
      </w:r>
      <w:r w:rsidRPr="00A84DB8">
        <w:rPr>
          <w:rFonts w:hint="cs"/>
          <w:b/>
          <w:bCs/>
          <w:sz w:val="32"/>
          <w:szCs w:val="32"/>
          <w:rtl/>
        </w:rPr>
        <w:t xml:space="preserve"> تبناها الحراك القيادي في الحكومة والمؤتمر</w:t>
      </w:r>
      <w:r>
        <w:rPr>
          <w:rFonts w:hint="cs"/>
          <w:b/>
          <w:bCs/>
          <w:sz w:val="32"/>
          <w:szCs w:val="32"/>
          <w:rtl/>
        </w:rPr>
        <w:t>،</w:t>
      </w:r>
      <w:r w:rsidRPr="00A84DB8">
        <w:rPr>
          <w:rFonts w:hint="cs"/>
          <w:b/>
          <w:bCs/>
          <w:sz w:val="32"/>
          <w:szCs w:val="32"/>
          <w:rtl/>
        </w:rPr>
        <w:t xml:space="preserve"> وميليشيات فرضت اجندتها على المؤتمر والحكومة</w:t>
      </w:r>
      <w:r>
        <w:rPr>
          <w:rFonts w:hint="cs"/>
          <w:b/>
          <w:bCs/>
          <w:sz w:val="32"/>
          <w:szCs w:val="32"/>
          <w:rtl/>
        </w:rPr>
        <w:t>،</w:t>
      </w:r>
      <w:r w:rsidRPr="00A84DB8">
        <w:rPr>
          <w:rFonts w:hint="cs"/>
          <w:b/>
          <w:bCs/>
          <w:sz w:val="32"/>
          <w:szCs w:val="32"/>
          <w:rtl/>
        </w:rPr>
        <w:t xml:space="preserve"> </w:t>
      </w:r>
      <w:r>
        <w:rPr>
          <w:rFonts w:hint="cs"/>
          <w:b/>
          <w:bCs/>
          <w:sz w:val="32"/>
          <w:szCs w:val="32"/>
          <w:rtl/>
        </w:rPr>
        <w:t>وارغمتهما على اصدار قرارات لتعزيز مركز هذه المليشيات وتمويلها واعطاء غطاء من الشرعية لافعالها التي يدخل بعضها في اطار الجريمة والارهاب</w:t>
      </w:r>
      <w:r w:rsidRPr="00A84DB8">
        <w:rPr>
          <w:rFonts w:hint="cs"/>
          <w:b/>
          <w:bCs/>
          <w:sz w:val="32"/>
          <w:szCs w:val="32"/>
          <w:rtl/>
        </w:rPr>
        <w:t>،  وضحايا حادث الكلية العسكرية سوف يضاف</w:t>
      </w:r>
      <w:r w:rsidR="00384103">
        <w:rPr>
          <w:rFonts w:hint="cs"/>
          <w:b/>
          <w:bCs/>
          <w:sz w:val="32"/>
          <w:szCs w:val="32"/>
          <w:rtl/>
        </w:rPr>
        <w:t>ون</w:t>
      </w:r>
      <w:r w:rsidRPr="00A84DB8">
        <w:rPr>
          <w:rFonts w:hint="cs"/>
          <w:b/>
          <w:bCs/>
          <w:sz w:val="32"/>
          <w:szCs w:val="32"/>
          <w:rtl/>
        </w:rPr>
        <w:t xml:space="preserve"> الى اكثر من 400 ضحية من ضحايا الارهاب</w:t>
      </w:r>
      <w:r w:rsidR="00384103">
        <w:rPr>
          <w:rFonts w:hint="cs"/>
          <w:b/>
          <w:bCs/>
          <w:sz w:val="32"/>
          <w:szCs w:val="32"/>
          <w:rtl/>
        </w:rPr>
        <w:t>،</w:t>
      </w:r>
      <w:r w:rsidRPr="00A84DB8">
        <w:rPr>
          <w:rFonts w:hint="cs"/>
          <w:b/>
          <w:bCs/>
          <w:sz w:val="32"/>
          <w:szCs w:val="32"/>
          <w:rtl/>
        </w:rPr>
        <w:t xml:space="preserve"> لم تستطع الحكومة ان ت</w:t>
      </w:r>
      <w:r w:rsidR="00384103">
        <w:rPr>
          <w:rFonts w:hint="cs"/>
          <w:b/>
          <w:bCs/>
          <w:sz w:val="32"/>
          <w:szCs w:val="32"/>
          <w:rtl/>
        </w:rPr>
        <w:t>ض</w:t>
      </w:r>
      <w:r w:rsidRPr="00A84DB8">
        <w:rPr>
          <w:rFonts w:hint="cs"/>
          <w:b/>
          <w:bCs/>
          <w:sz w:val="32"/>
          <w:szCs w:val="32"/>
          <w:rtl/>
        </w:rPr>
        <w:t xml:space="preserve">ع يدها </w:t>
      </w:r>
      <w:r w:rsidRPr="00A84DB8">
        <w:rPr>
          <w:rFonts w:hint="cs"/>
          <w:b/>
          <w:bCs/>
          <w:sz w:val="32"/>
          <w:szCs w:val="32"/>
          <w:rtl/>
        </w:rPr>
        <w:lastRenderedPageBreak/>
        <w:t>على واحد من الجناة</w:t>
      </w:r>
      <w:r w:rsidR="00384103">
        <w:rPr>
          <w:rFonts w:hint="cs"/>
          <w:b/>
          <w:bCs/>
          <w:sz w:val="32"/>
          <w:szCs w:val="32"/>
          <w:rtl/>
        </w:rPr>
        <w:t xml:space="preserve"> الذين قتلوهم</w:t>
      </w:r>
      <w:r w:rsidRPr="00A84DB8">
        <w:rPr>
          <w:rFonts w:hint="cs"/>
          <w:b/>
          <w:bCs/>
          <w:sz w:val="32"/>
          <w:szCs w:val="32"/>
          <w:rtl/>
        </w:rPr>
        <w:t>، فهم يرتكبون جرائمهم في امن وامان من اي ملاحقة او عقاب</w:t>
      </w:r>
      <w:r>
        <w:rPr>
          <w:rFonts w:hint="cs"/>
          <w:b/>
          <w:bCs/>
          <w:sz w:val="32"/>
          <w:szCs w:val="32"/>
          <w:rtl/>
        </w:rPr>
        <w:t>،</w:t>
      </w:r>
      <w:r w:rsidRPr="00A84DB8">
        <w:rPr>
          <w:rFonts w:hint="cs"/>
          <w:b/>
          <w:bCs/>
          <w:sz w:val="32"/>
          <w:szCs w:val="32"/>
          <w:rtl/>
        </w:rPr>
        <w:t xml:space="preserve"> مما جعل الامر يستفحل</w:t>
      </w:r>
      <w:r w:rsidR="00384103">
        <w:rPr>
          <w:rFonts w:hint="cs"/>
          <w:b/>
          <w:bCs/>
          <w:sz w:val="32"/>
          <w:szCs w:val="32"/>
          <w:rtl/>
        </w:rPr>
        <w:t>،</w:t>
      </w:r>
      <w:r w:rsidRPr="00A84DB8">
        <w:rPr>
          <w:rFonts w:hint="cs"/>
          <w:b/>
          <w:bCs/>
          <w:sz w:val="32"/>
          <w:szCs w:val="32"/>
          <w:rtl/>
        </w:rPr>
        <w:t xml:space="preserve"> ويزداد سوءا يوما بعد يوم</w:t>
      </w:r>
      <w:r w:rsidR="00384103">
        <w:rPr>
          <w:rFonts w:hint="cs"/>
          <w:b/>
          <w:bCs/>
          <w:sz w:val="32"/>
          <w:szCs w:val="32"/>
          <w:rtl/>
        </w:rPr>
        <w:t>،</w:t>
      </w:r>
      <w:r w:rsidRPr="00A84DB8">
        <w:rPr>
          <w:rFonts w:hint="cs"/>
          <w:b/>
          <w:bCs/>
          <w:sz w:val="32"/>
          <w:szCs w:val="32"/>
          <w:rtl/>
        </w:rPr>
        <w:t xml:space="preserve"> وفي البيان نفسه لم تجرؤ الحكومة على ذكر اي تنظيم بعينه</w:t>
      </w:r>
      <w:r w:rsidR="00384103">
        <w:rPr>
          <w:rFonts w:hint="cs"/>
          <w:b/>
          <w:bCs/>
          <w:sz w:val="32"/>
          <w:szCs w:val="32"/>
          <w:rtl/>
        </w:rPr>
        <w:t>،</w:t>
      </w:r>
      <w:r w:rsidRPr="00A84DB8">
        <w:rPr>
          <w:rFonts w:hint="cs"/>
          <w:b/>
          <w:bCs/>
          <w:sz w:val="32"/>
          <w:szCs w:val="32"/>
          <w:rtl/>
        </w:rPr>
        <w:t xml:space="preserve"> مع ان تسمية الاماكن</w:t>
      </w:r>
      <w:r w:rsidR="00384103">
        <w:rPr>
          <w:rFonts w:hint="cs"/>
          <w:b/>
          <w:bCs/>
          <w:sz w:val="32"/>
          <w:szCs w:val="32"/>
          <w:rtl/>
        </w:rPr>
        <w:t>،</w:t>
      </w:r>
      <w:r w:rsidRPr="00A84DB8">
        <w:rPr>
          <w:rFonts w:hint="cs"/>
          <w:b/>
          <w:bCs/>
          <w:sz w:val="32"/>
          <w:szCs w:val="32"/>
          <w:rtl/>
        </w:rPr>
        <w:t xml:space="preserve"> مثل درنة وبنغازي وسرت</w:t>
      </w:r>
      <w:r w:rsidR="00384103">
        <w:rPr>
          <w:rFonts w:hint="cs"/>
          <w:b/>
          <w:bCs/>
          <w:sz w:val="32"/>
          <w:szCs w:val="32"/>
          <w:rtl/>
        </w:rPr>
        <w:t>،</w:t>
      </w:r>
      <w:r w:rsidRPr="00A84DB8">
        <w:rPr>
          <w:rFonts w:hint="cs"/>
          <w:b/>
          <w:bCs/>
          <w:sz w:val="32"/>
          <w:szCs w:val="32"/>
          <w:rtl/>
        </w:rPr>
        <w:t xml:space="preserve"> </w:t>
      </w:r>
      <w:r w:rsidR="00384103">
        <w:rPr>
          <w:rFonts w:hint="cs"/>
          <w:b/>
          <w:bCs/>
          <w:sz w:val="32"/>
          <w:szCs w:val="32"/>
          <w:rtl/>
        </w:rPr>
        <w:t>ي</w:t>
      </w:r>
      <w:r w:rsidRPr="00A84DB8">
        <w:rPr>
          <w:rFonts w:hint="cs"/>
          <w:b/>
          <w:bCs/>
          <w:sz w:val="32"/>
          <w:szCs w:val="32"/>
          <w:rtl/>
        </w:rPr>
        <w:t xml:space="preserve">شير </w:t>
      </w:r>
      <w:r w:rsidR="00384103">
        <w:rPr>
          <w:rFonts w:hint="cs"/>
          <w:b/>
          <w:bCs/>
          <w:sz w:val="32"/>
          <w:szCs w:val="32"/>
          <w:rtl/>
        </w:rPr>
        <w:t>في مضمونه وفحواه،</w:t>
      </w:r>
      <w:r w:rsidRPr="00A84DB8">
        <w:rPr>
          <w:rFonts w:hint="cs"/>
          <w:b/>
          <w:bCs/>
          <w:sz w:val="32"/>
          <w:szCs w:val="32"/>
          <w:rtl/>
        </w:rPr>
        <w:t xml:space="preserve"> الى جماعات الاسلام المتطرف</w:t>
      </w:r>
      <w:r w:rsidR="00384103">
        <w:rPr>
          <w:rFonts w:hint="cs"/>
          <w:b/>
          <w:bCs/>
          <w:sz w:val="32"/>
          <w:szCs w:val="32"/>
          <w:rtl/>
        </w:rPr>
        <w:t>،</w:t>
      </w:r>
      <w:r w:rsidRPr="00A84DB8">
        <w:rPr>
          <w:rFonts w:hint="cs"/>
          <w:b/>
          <w:bCs/>
          <w:sz w:val="32"/>
          <w:szCs w:val="32"/>
          <w:rtl/>
        </w:rPr>
        <w:t xml:space="preserve"> مثل انصار الشريعة التي ترفع رايتها السوداء في درنة ، وهي مدموغة دوليا وامريكيا بانها من الجماعات الارهابية، وطبعا يكاد بيان الحكومة يحدد جماعة التطرف الاسلامي عندما اضاف معلومة اكيدة وهي ان من بينهم عناصر غير ليبية، ومعلوم ان هذه الجماعة بالذات تحتضن اهل التطرف والغلو الديني وتحمي بعض المطلوبين دوليا ، وتكررت اسماء بعض هذه العناصر ووجودها في اماكن نفوذها في درنة والجبل الغربي تقوم بالتدريب وتوريد السلاح ، </w:t>
      </w:r>
      <w:r w:rsidR="008C56A3">
        <w:rPr>
          <w:rFonts w:hint="cs"/>
          <w:b/>
          <w:bCs/>
          <w:sz w:val="32"/>
          <w:szCs w:val="32"/>
          <w:rtl/>
        </w:rPr>
        <w:t xml:space="preserve">غير ان </w:t>
      </w:r>
      <w:r w:rsidRPr="00A84DB8">
        <w:rPr>
          <w:rFonts w:hint="cs"/>
          <w:b/>
          <w:bCs/>
          <w:sz w:val="32"/>
          <w:szCs w:val="32"/>
          <w:rtl/>
        </w:rPr>
        <w:t xml:space="preserve"> ما يحدث في ليبيا من ارهاب</w:t>
      </w:r>
      <w:r w:rsidR="008C56A3">
        <w:rPr>
          <w:rFonts w:hint="cs"/>
          <w:b/>
          <w:bCs/>
          <w:sz w:val="32"/>
          <w:szCs w:val="32"/>
          <w:rtl/>
        </w:rPr>
        <w:t>،</w:t>
      </w:r>
      <w:r w:rsidRPr="00A84DB8">
        <w:rPr>
          <w:rFonts w:hint="cs"/>
          <w:b/>
          <w:bCs/>
          <w:sz w:val="32"/>
          <w:szCs w:val="32"/>
          <w:rtl/>
        </w:rPr>
        <w:t xml:space="preserve"> لا يمكن ان يكون محصورا به</w:t>
      </w:r>
      <w:r w:rsidR="008C56A3">
        <w:rPr>
          <w:rFonts w:hint="cs"/>
          <w:b/>
          <w:bCs/>
          <w:sz w:val="32"/>
          <w:szCs w:val="32"/>
          <w:rtl/>
        </w:rPr>
        <w:t>ذه الجماعة</w:t>
      </w:r>
      <w:r w:rsidRPr="00A84DB8">
        <w:rPr>
          <w:rFonts w:hint="cs"/>
          <w:b/>
          <w:bCs/>
          <w:sz w:val="32"/>
          <w:szCs w:val="32"/>
          <w:rtl/>
        </w:rPr>
        <w:t xml:space="preserve"> ، فهناك سواها يرتكبون الاجرام ، لم تستطع للاسف الاجهزة الامنية</w:t>
      </w:r>
      <w:r w:rsidR="008C56A3">
        <w:rPr>
          <w:rFonts w:hint="cs"/>
          <w:b/>
          <w:bCs/>
          <w:sz w:val="32"/>
          <w:szCs w:val="32"/>
          <w:rtl/>
        </w:rPr>
        <w:t>،</w:t>
      </w:r>
      <w:r w:rsidRPr="00A84DB8">
        <w:rPr>
          <w:rFonts w:hint="cs"/>
          <w:b/>
          <w:bCs/>
          <w:sz w:val="32"/>
          <w:szCs w:val="32"/>
          <w:rtl/>
        </w:rPr>
        <w:t xml:space="preserve"> والعدلية</w:t>
      </w:r>
      <w:r w:rsidR="008C56A3">
        <w:rPr>
          <w:rFonts w:hint="cs"/>
          <w:b/>
          <w:bCs/>
          <w:sz w:val="32"/>
          <w:szCs w:val="32"/>
          <w:rtl/>
        </w:rPr>
        <w:t>،</w:t>
      </w:r>
      <w:r w:rsidRPr="00A84DB8">
        <w:rPr>
          <w:rFonts w:hint="cs"/>
          <w:b/>
          <w:bCs/>
          <w:sz w:val="32"/>
          <w:szCs w:val="32"/>
          <w:rtl/>
        </w:rPr>
        <w:t xml:space="preserve"> والثور</w:t>
      </w:r>
      <w:r w:rsidR="008C56A3">
        <w:rPr>
          <w:rFonts w:hint="cs"/>
          <w:b/>
          <w:bCs/>
          <w:sz w:val="32"/>
          <w:szCs w:val="32"/>
          <w:rtl/>
        </w:rPr>
        <w:t>ي</w:t>
      </w:r>
      <w:r w:rsidRPr="00A84DB8">
        <w:rPr>
          <w:rFonts w:hint="cs"/>
          <w:b/>
          <w:bCs/>
          <w:sz w:val="32"/>
          <w:szCs w:val="32"/>
          <w:rtl/>
        </w:rPr>
        <w:t>ة</w:t>
      </w:r>
      <w:r w:rsidR="008C56A3">
        <w:rPr>
          <w:rFonts w:hint="cs"/>
          <w:b/>
          <w:bCs/>
          <w:sz w:val="32"/>
          <w:szCs w:val="32"/>
          <w:rtl/>
        </w:rPr>
        <w:t>،</w:t>
      </w:r>
      <w:r w:rsidRPr="00A84DB8">
        <w:rPr>
          <w:rFonts w:hint="cs"/>
          <w:b/>
          <w:bCs/>
          <w:sz w:val="32"/>
          <w:szCs w:val="32"/>
          <w:rtl/>
        </w:rPr>
        <w:t xml:space="preserve"> في ليبيا</w:t>
      </w:r>
      <w:r w:rsidR="008C56A3">
        <w:rPr>
          <w:rFonts w:hint="cs"/>
          <w:b/>
          <w:bCs/>
          <w:sz w:val="32"/>
          <w:szCs w:val="32"/>
          <w:rtl/>
        </w:rPr>
        <w:t>،</w:t>
      </w:r>
      <w:r w:rsidRPr="00A84DB8">
        <w:rPr>
          <w:rFonts w:hint="cs"/>
          <w:b/>
          <w:bCs/>
          <w:sz w:val="32"/>
          <w:szCs w:val="32"/>
          <w:rtl/>
        </w:rPr>
        <w:t xml:space="preserve"> ان تضع يدها على </w:t>
      </w:r>
      <w:r w:rsidR="008C56A3">
        <w:rPr>
          <w:rFonts w:hint="cs"/>
          <w:b/>
          <w:bCs/>
          <w:sz w:val="32"/>
          <w:szCs w:val="32"/>
          <w:rtl/>
        </w:rPr>
        <w:t>قرينة واحدة تقدمها للجمهور، وتكون دليلا على هوية الارهابيين</w:t>
      </w:r>
      <w:r w:rsidRPr="00A84DB8">
        <w:rPr>
          <w:rFonts w:hint="cs"/>
          <w:b/>
          <w:bCs/>
          <w:sz w:val="32"/>
          <w:szCs w:val="32"/>
          <w:rtl/>
        </w:rPr>
        <w:t>، ولكن التكهن والتخمين يذهب م</w:t>
      </w:r>
      <w:r w:rsidR="008C56A3">
        <w:rPr>
          <w:rFonts w:hint="cs"/>
          <w:b/>
          <w:bCs/>
          <w:sz w:val="32"/>
          <w:szCs w:val="32"/>
          <w:rtl/>
        </w:rPr>
        <w:t>ذ</w:t>
      </w:r>
      <w:r w:rsidRPr="00A84DB8">
        <w:rPr>
          <w:rFonts w:hint="cs"/>
          <w:b/>
          <w:bCs/>
          <w:sz w:val="32"/>
          <w:szCs w:val="32"/>
          <w:rtl/>
        </w:rPr>
        <w:t>اهب شتى ، وهناك شبه اجماع على ان للارهاب في ليبيا مصادر ثلاثة ، رئيسية، ولعل هناك مصادر فرعية ، وهذه المصادر الثلاثة الرئيسية هي :</w:t>
      </w:r>
    </w:p>
    <w:p w:rsidR="00A84DB8" w:rsidRPr="00A84DB8" w:rsidRDefault="00A84DB8" w:rsidP="005A4DE1">
      <w:pPr>
        <w:jc w:val="both"/>
        <w:rPr>
          <w:rFonts w:hint="cs"/>
          <w:b/>
          <w:bCs/>
          <w:sz w:val="32"/>
          <w:szCs w:val="32"/>
          <w:rtl/>
        </w:rPr>
      </w:pPr>
      <w:r w:rsidRPr="00A84DB8">
        <w:rPr>
          <w:rFonts w:hint="cs"/>
          <w:b/>
          <w:bCs/>
          <w:sz w:val="32"/>
          <w:szCs w:val="32"/>
          <w:rtl/>
        </w:rPr>
        <w:t xml:space="preserve">اولا ، </w:t>
      </w:r>
      <w:r w:rsidR="005A4DE1">
        <w:rPr>
          <w:rFonts w:hint="cs"/>
          <w:b/>
          <w:bCs/>
          <w:sz w:val="32"/>
          <w:szCs w:val="32"/>
          <w:rtl/>
        </w:rPr>
        <w:t>اصحاب الاسلام السياسي</w:t>
      </w:r>
      <w:r w:rsidRPr="00A84DB8">
        <w:rPr>
          <w:rFonts w:hint="cs"/>
          <w:b/>
          <w:bCs/>
          <w:sz w:val="32"/>
          <w:szCs w:val="32"/>
          <w:rtl/>
        </w:rPr>
        <w:t>، وطبعا ياتي علي راسهم اهل التطرف ، الذين يجاهرون بتكفير المجتمع ، بل وخرجوا علانية يحطمون مراكز الاقتراع في ليبيا لعدم ايمانهم بالديمقراطية باعتبارها مضادة للشريعة ، ويرفعون رايتهم السوداء، وهم لا ينقصهم المدد الخارجي عتادا ومالا ورجالا . وهناك طبعا من يضيف الى اهل التطرف والغلو كل اهل الاسلام السياسي لانه يجدهم مثل الحالة المصرية يخدمون بعضهم بعضا ويناصرون بعضهم بعضا وفي المواجهات مع الاخرين تنتهي الفروق بين ان يكون هذا اخوانيا معتدلا والاخر قاعديا متطرفا فالجميع يصطفون بجوار بعضهم بعضا ضد من يسمونهم العلمانيين واتباع الدولة المدنية</w:t>
      </w:r>
      <w:r w:rsidR="008C56A3">
        <w:rPr>
          <w:rFonts w:hint="cs"/>
          <w:b/>
          <w:bCs/>
          <w:sz w:val="32"/>
          <w:szCs w:val="32"/>
          <w:rtl/>
        </w:rPr>
        <w:t>، كما يصطفون ايضا كتفا الى كتف</w:t>
      </w:r>
      <w:r w:rsidR="00C4647F">
        <w:rPr>
          <w:rFonts w:hint="cs"/>
          <w:b/>
          <w:bCs/>
          <w:sz w:val="32"/>
          <w:szCs w:val="32"/>
          <w:rtl/>
        </w:rPr>
        <w:t>،</w:t>
      </w:r>
      <w:r w:rsidR="008C56A3">
        <w:rPr>
          <w:rFonts w:hint="cs"/>
          <w:b/>
          <w:bCs/>
          <w:sz w:val="32"/>
          <w:szCs w:val="32"/>
          <w:rtl/>
        </w:rPr>
        <w:t xml:space="preserve"> عندما تجود الخزينة القطرية بكرمها المعهود</w:t>
      </w:r>
      <w:r w:rsidR="00C4647F">
        <w:rPr>
          <w:rFonts w:hint="cs"/>
          <w:b/>
          <w:bCs/>
          <w:sz w:val="32"/>
          <w:szCs w:val="32"/>
          <w:rtl/>
        </w:rPr>
        <w:t>،</w:t>
      </w:r>
      <w:r w:rsidR="008C56A3">
        <w:rPr>
          <w:rFonts w:hint="cs"/>
          <w:b/>
          <w:bCs/>
          <w:sz w:val="32"/>
          <w:szCs w:val="32"/>
          <w:rtl/>
        </w:rPr>
        <w:t xml:space="preserve"> على</w:t>
      </w:r>
      <w:r w:rsidR="00C4647F">
        <w:rPr>
          <w:rFonts w:hint="cs"/>
          <w:b/>
          <w:bCs/>
          <w:sz w:val="32"/>
          <w:szCs w:val="32"/>
          <w:rtl/>
        </w:rPr>
        <w:t xml:space="preserve"> مختلف اطيافهم، مالا وعتادا ودعما سياسيا لوجستيكيا. </w:t>
      </w:r>
      <w:r w:rsidR="008C56A3">
        <w:rPr>
          <w:rFonts w:hint="cs"/>
          <w:b/>
          <w:bCs/>
          <w:sz w:val="32"/>
          <w:szCs w:val="32"/>
          <w:rtl/>
        </w:rPr>
        <w:t xml:space="preserve"> </w:t>
      </w:r>
      <w:r w:rsidR="00C4647F">
        <w:rPr>
          <w:rFonts w:hint="cs"/>
          <w:b/>
          <w:bCs/>
          <w:sz w:val="32"/>
          <w:szCs w:val="32"/>
          <w:rtl/>
        </w:rPr>
        <w:t xml:space="preserve">                                                </w:t>
      </w:r>
    </w:p>
    <w:p w:rsidR="00A84DB8" w:rsidRPr="00A84DB8" w:rsidRDefault="00A84DB8" w:rsidP="008C56A3">
      <w:pPr>
        <w:jc w:val="both"/>
        <w:rPr>
          <w:rFonts w:hint="cs"/>
          <w:b/>
          <w:bCs/>
          <w:sz w:val="32"/>
          <w:szCs w:val="32"/>
          <w:rtl/>
        </w:rPr>
      </w:pPr>
      <w:r w:rsidRPr="00A84DB8">
        <w:rPr>
          <w:rFonts w:hint="cs"/>
          <w:b/>
          <w:bCs/>
          <w:sz w:val="32"/>
          <w:szCs w:val="32"/>
          <w:rtl/>
        </w:rPr>
        <w:t xml:space="preserve">ثانيا </w:t>
      </w:r>
      <w:r w:rsidRPr="00A84DB8">
        <w:rPr>
          <w:b/>
          <w:bCs/>
          <w:sz w:val="32"/>
          <w:szCs w:val="32"/>
          <w:rtl/>
        </w:rPr>
        <w:t>–</w:t>
      </w:r>
      <w:r w:rsidRPr="00A84DB8">
        <w:rPr>
          <w:rFonts w:hint="cs"/>
          <w:b/>
          <w:bCs/>
          <w:sz w:val="32"/>
          <w:szCs w:val="32"/>
          <w:rtl/>
        </w:rPr>
        <w:t xml:space="preserve"> اهل الاجرام الجنائي ، وخريجو سجون القذافي من اصحاب السوابق ، وهؤلاء يشكلون جزءا من المشهد الميليشياوي الاجرامي والارهابي ، وقد استفادوا من حالة الفوضى التي اعقبت الثورة ، فقد اخرجهم القذافي من السجون، وبعضهم اخرجهم الوضع الثوري والاحترا</w:t>
      </w:r>
      <w:r w:rsidR="008C56A3">
        <w:rPr>
          <w:rFonts w:hint="cs"/>
          <w:b/>
          <w:bCs/>
          <w:sz w:val="32"/>
          <w:szCs w:val="32"/>
          <w:rtl/>
        </w:rPr>
        <w:t>ب،</w:t>
      </w:r>
      <w:r w:rsidRPr="00A84DB8">
        <w:rPr>
          <w:rFonts w:hint="cs"/>
          <w:b/>
          <w:bCs/>
          <w:sz w:val="32"/>
          <w:szCs w:val="32"/>
          <w:rtl/>
        </w:rPr>
        <w:t xml:space="preserve"> عندما قام الثوار باطلاق سراح المساجين السياسيين</w:t>
      </w:r>
      <w:r w:rsidR="008C56A3">
        <w:rPr>
          <w:rFonts w:hint="cs"/>
          <w:b/>
          <w:bCs/>
          <w:sz w:val="32"/>
          <w:szCs w:val="32"/>
          <w:rtl/>
        </w:rPr>
        <w:t>،</w:t>
      </w:r>
      <w:r w:rsidRPr="00A84DB8">
        <w:rPr>
          <w:rFonts w:hint="cs"/>
          <w:b/>
          <w:bCs/>
          <w:sz w:val="32"/>
          <w:szCs w:val="32"/>
          <w:rtl/>
        </w:rPr>
        <w:t xml:space="preserve"> وتهديم السجون</w:t>
      </w:r>
      <w:r w:rsidR="008C56A3">
        <w:rPr>
          <w:rFonts w:hint="cs"/>
          <w:b/>
          <w:bCs/>
          <w:sz w:val="32"/>
          <w:szCs w:val="32"/>
          <w:rtl/>
        </w:rPr>
        <w:t>،</w:t>
      </w:r>
      <w:r w:rsidRPr="00A84DB8">
        <w:rPr>
          <w:rFonts w:hint="cs"/>
          <w:b/>
          <w:bCs/>
          <w:sz w:val="32"/>
          <w:szCs w:val="32"/>
          <w:rtl/>
        </w:rPr>
        <w:t xml:space="preserve"> فخرج مع السياسيين والثوار</w:t>
      </w:r>
      <w:r w:rsidR="008C56A3">
        <w:rPr>
          <w:rFonts w:hint="cs"/>
          <w:b/>
          <w:bCs/>
          <w:sz w:val="32"/>
          <w:szCs w:val="32"/>
          <w:rtl/>
        </w:rPr>
        <w:t>،</w:t>
      </w:r>
      <w:r w:rsidRPr="00A84DB8">
        <w:rPr>
          <w:rFonts w:hint="cs"/>
          <w:b/>
          <w:bCs/>
          <w:sz w:val="32"/>
          <w:szCs w:val="32"/>
          <w:rtl/>
        </w:rPr>
        <w:t xml:space="preserve"> اصحاب الجرائم الجنائية</w:t>
      </w:r>
      <w:r w:rsidR="008C56A3">
        <w:rPr>
          <w:rFonts w:hint="cs"/>
          <w:b/>
          <w:bCs/>
          <w:sz w:val="32"/>
          <w:szCs w:val="32"/>
          <w:rtl/>
        </w:rPr>
        <w:t>،</w:t>
      </w:r>
      <w:r w:rsidRPr="00A84DB8">
        <w:rPr>
          <w:rFonts w:hint="cs"/>
          <w:b/>
          <w:bCs/>
          <w:sz w:val="32"/>
          <w:szCs w:val="32"/>
          <w:rtl/>
        </w:rPr>
        <w:t xml:space="preserve"> وارتدي بعضهم البذلة الكاكي</w:t>
      </w:r>
      <w:r w:rsidR="008C56A3">
        <w:rPr>
          <w:rFonts w:hint="cs"/>
          <w:b/>
          <w:bCs/>
          <w:sz w:val="32"/>
          <w:szCs w:val="32"/>
          <w:rtl/>
        </w:rPr>
        <w:t>،</w:t>
      </w:r>
      <w:r w:rsidRPr="00A84DB8">
        <w:rPr>
          <w:rFonts w:hint="cs"/>
          <w:b/>
          <w:bCs/>
          <w:sz w:val="32"/>
          <w:szCs w:val="32"/>
          <w:rtl/>
        </w:rPr>
        <w:t xml:space="preserve"> </w:t>
      </w:r>
      <w:r w:rsidRPr="00A84DB8">
        <w:rPr>
          <w:rFonts w:hint="cs"/>
          <w:b/>
          <w:bCs/>
          <w:sz w:val="32"/>
          <w:szCs w:val="32"/>
          <w:rtl/>
        </w:rPr>
        <w:lastRenderedPageBreak/>
        <w:t xml:space="preserve">وانتسب لبعض الجماعات التي تحرس الطرقات او غير الطرقات ، كما استفادوا من وجود السلاح مرميا </w:t>
      </w:r>
      <w:r w:rsidR="008C56A3">
        <w:rPr>
          <w:rFonts w:hint="cs"/>
          <w:b/>
          <w:bCs/>
          <w:sz w:val="32"/>
          <w:szCs w:val="32"/>
          <w:rtl/>
        </w:rPr>
        <w:t>على الارصفة،</w:t>
      </w:r>
      <w:r w:rsidRPr="00A84DB8">
        <w:rPr>
          <w:rFonts w:hint="cs"/>
          <w:b/>
          <w:bCs/>
          <w:sz w:val="32"/>
          <w:szCs w:val="32"/>
          <w:rtl/>
        </w:rPr>
        <w:t xml:space="preserve"> فامتشقوا اسلحتهم واستعانوا بها على تنفيذ اجندة اجرامية لا علاقة لها بالثورة ولا الاسلام ولا غير الاسلام ، التربح بالجريمة</w:t>
      </w:r>
      <w:r w:rsidR="008C56A3">
        <w:rPr>
          <w:rFonts w:hint="cs"/>
          <w:b/>
          <w:bCs/>
          <w:sz w:val="32"/>
          <w:szCs w:val="32"/>
          <w:rtl/>
        </w:rPr>
        <w:t>،</w:t>
      </w:r>
      <w:r w:rsidRPr="00A84DB8">
        <w:rPr>
          <w:rFonts w:hint="cs"/>
          <w:b/>
          <w:bCs/>
          <w:sz w:val="32"/>
          <w:szCs w:val="32"/>
          <w:rtl/>
        </w:rPr>
        <w:t xml:space="preserve"> ومن اجل الجريمة</w:t>
      </w:r>
      <w:r w:rsidR="008C56A3">
        <w:rPr>
          <w:rFonts w:hint="cs"/>
          <w:b/>
          <w:bCs/>
          <w:sz w:val="32"/>
          <w:szCs w:val="32"/>
          <w:rtl/>
        </w:rPr>
        <w:t>،</w:t>
      </w:r>
      <w:r w:rsidRPr="00A84DB8">
        <w:rPr>
          <w:rFonts w:hint="cs"/>
          <w:b/>
          <w:bCs/>
          <w:sz w:val="32"/>
          <w:szCs w:val="32"/>
          <w:rtl/>
        </w:rPr>
        <w:t xml:space="preserve"> وهناك بالتاكيد</w:t>
      </w:r>
      <w:r w:rsidR="008C56A3">
        <w:rPr>
          <w:rFonts w:hint="cs"/>
          <w:b/>
          <w:bCs/>
          <w:sz w:val="32"/>
          <w:szCs w:val="32"/>
          <w:rtl/>
        </w:rPr>
        <w:t>،</w:t>
      </w:r>
      <w:r w:rsidRPr="00A84DB8">
        <w:rPr>
          <w:rFonts w:hint="cs"/>
          <w:b/>
          <w:bCs/>
          <w:sz w:val="32"/>
          <w:szCs w:val="32"/>
          <w:rtl/>
        </w:rPr>
        <w:t xml:space="preserve"> من استفاد بوجودهم باعتبارهم</w:t>
      </w:r>
      <w:r w:rsidR="008C56A3">
        <w:rPr>
          <w:rFonts w:hint="cs"/>
          <w:b/>
          <w:bCs/>
          <w:sz w:val="32"/>
          <w:szCs w:val="32"/>
          <w:rtl/>
        </w:rPr>
        <w:t>،</w:t>
      </w:r>
      <w:r w:rsidRPr="00A84DB8">
        <w:rPr>
          <w:rFonts w:hint="cs"/>
          <w:b/>
          <w:bCs/>
          <w:sz w:val="32"/>
          <w:szCs w:val="32"/>
          <w:rtl/>
        </w:rPr>
        <w:t xml:space="preserve"> بندقية للايجار</w:t>
      </w:r>
      <w:r w:rsidR="008C56A3">
        <w:rPr>
          <w:rFonts w:hint="cs"/>
          <w:b/>
          <w:bCs/>
          <w:sz w:val="32"/>
          <w:szCs w:val="32"/>
          <w:rtl/>
        </w:rPr>
        <w:t>،</w:t>
      </w:r>
      <w:r w:rsidRPr="00A84DB8">
        <w:rPr>
          <w:rFonts w:hint="cs"/>
          <w:b/>
          <w:bCs/>
          <w:sz w:val="32"/>
          <w:szCs w:val="32"/>
          <w:rtl/>
        </w:rPr>
        <w:t xml:space="preserve"> في تصفية الحسابات مع الخصوم</w:t>
      </w:r>
      <w:r w:rsidR="008C56A3">
        <w:rPr>
          <w:rFonts w:hint="cs"/>
          <w:b/>
          <w:bCs/>
          <w:sz w:val="32"/>
          <w:szCs w:val="32"/>
          <w:rtl/>
        </w:rPr>
        <w:t>،</w:t>
      </w:r>
      <w:r w:rsidRPr="00A84DB8">
        <w:rPr>
          <w:rFonts w:hint="cs"/>
          <w:b/>
          <w:bCs/>
          <w:sz w:val="32"/>
          <w:szCs w:val="32"/>
          <w:rtl/>
        </w:rPr>
        <w:t xml:space="preserve"> سواء كانت حسابات سياسية او اقتصادية اواجتماعية . </w:t>
      </w:r>
    </w:p>
    <w:p w:rsidR="00A84DB8" w:rsidRPr="00A84DB8" w:rsidRDefault="00A84DB8" w:rsidP="008C56A3">
      <w:pPr>
        <w:jc w:val="both"/>
        <w:rPr>
          <w:b/>
          <w:bCs/>
          <w:sz w:val="32"/>
          <w:szCs w:val="32"/>
          <w:rtl/>
        </w:rPr>
      </w:pPr>
      <w:r w:rsidRPr="00A84DB8">
        <w:rPr>
          <w:rFonts w:hint="cs"/>
          <w:b/>
          <w:bCs/>
          <w:sz w:val="32"/>
          <w:szCs w:val="32"/>
          <w:rtl/>
        </w:rPr>
        <w:t xml:space="preserve">ثالثا </w:t>
      </w:r>
      <w:r w:rsidRPr="00A84DB8">
        <w:rPr>
          <w:b/>
          <w:bCs/>
          <w:sz w:val="32"/>
          <w:szCs w:val="32"/>
          <w:rtl/>
        </w:rPr>
        <w:t>–</w:t>
      </w:r>
      <w:r w:rsidRPr="00A84DB8">
        <w:rPr>
          <w:rFonts w:hint="cs"/>
          <w:b/>
          <w:bCs/>
          <w:sz w:val="32"/>
          <w:szCs w:val="32"/>
          <w:rtl/>
        </w:rPr>
        <w:t xml:space="preserve"> الفلول، ومهما كان الشعب قد انخرط في الثورة، واسقط من حسابه النظام الانقالابي</w:t>
      </w:r>
      <w:r w:rsidR="005A4DE1">
        <w:rPr>
          <w:rFonts w:hint="cs"/>
          <w:b/>
          <w:bCs/>
          <w:sz w:val="32"/>
          <w:szCs w:val="32"/>
          <w:rtl/>
        </w:rPr>
        <w:t>،</w:t>
      </w:r>
      <w:r w:rsidRPr="00A84DB8">
        <w:rPr>
          <w:rFonts w:hint="cs"/>
          <w:b/>
          <w:bCs/>
          <w:sz w:val="32"/>
          <w:szCs w:val="32"/>
          <w:rtl/>
        </w:rPr>
        <w:t xml:space="preserve"> والطاغية الذي كان يسوقه بالارغام للعمل حسب اوامره وتعليمات</w:t>
      </w:r>
      <w:r w:rsidR="008C56A3">
        <w:rPr>
          <w:rFonts w:hint="cs"/>
          <w:b/>
          <w:bCs/>
          <w:sz w:val="32"/>
          <w:szCs w:val="32"/>
          <w:rtl/>
        </w:rPr>
        <w:t>ه</w:t>
      </w:r>
      <w:r w:rsidRPr="00A84DB8">
        <w:rPr>
          <w:rFonts w:hint="cs"/>
          <w:b/>
          <w:bCs/>
          <w:sz w:val="32"/>
          <w:szCs w:val="32"/>
          <w:rtl/>
        </w:rPr>
        <w:t>، فان بعض القبائل</w:t>
      </w:r>
      <w:r w:rsidR="008C56A3">
        <w:rPr>
          <w:rFonts w:hint="cs"/>
          <w:b/>
          <w:bCs/>
          <w:sz w:val="32"/>
          <w:szCs w:val="32"/>
          <w:rtl/>
        </w:rPr>
        <w:t>،</w:t>
      </w:r>
      <w:r w:rsidRPr="00A84DB8">
        <w:rPr>
          <w:rFonts w:hint="cs"/>
          <w:b/>
          <w:bCs/>
          <w:sz w:val="32"/>
          <w:szCs w:val="32"/>
          <w:rtl/>
        </w:rPr>
        <w:t xml:space="preserve"> وبع</w:t>
      </w:r>
      <w:r w:rsidR="008C56A3">
        <w:rPr>
          <w:rFonts w:hint="cs"/>
          <w:b/>
          <w:bCs/>
          <w:sz w:val="32"/>
          <w:szCs w:val="32"/>
          <w:rtl/>
        </w:rPr>
        <w:t>ض</w:t>
      </w:r>
      <w:r w:rsidRPr="00A84DB8">
        <w:rPr>
          <w:rFonts w:hint="cs"/>
          <w:b/>
          <w:bCs/>
          <w:sz w:val="32"/>
          <w:szCs w:val="32"/>
          <w:rtl/>
        </w:rPr>
        <w:t xml:space="preserve"> ال</w:t>
      </w:r>
      <w:r w:rsidR="008C56A3">
        <w:rPr>
          <w:rFonts w:hint="cs"/>
          <w:b/>
          <w:bCs/>
          <w:sz w:val="32"/>
          <w:szCs w:val="32"/>
          <w:rtl/>
        </w:rPr>
        <w:t>فئات،</w:t>
      </w:r>
      <w:r w:rsidRPr="00A84DB8">
        <w:rPr>
          <w:rFonts w:hint="cs"/>
          <w:b/>
          <w:bCs/>
          <w:sz w:val="32"/>
          <w:szCs w:val="32"/>
          <w:rtl/>
        </w:rPr>
        <w:t xml:space="preserve"> وبقايا الكتائب</w:t>
      </w:r>
      <w:r w:rsidR="008C56A3">
        <w:rPr>
          <w:rFonts w:hint="cs"/>
          <w:b/>
          <w:bCs/>
          <w:sz w:val="32"/>
          <w:szCs w:val="32"/>
          <w:rtl/>
        </w:rPr>
        <w:t xml:space="preserve">، وجدت </w:t>
      </w:r>
      <w:r w:rsidRPr="00A84DB8">
        <w:rPr>
          <w:rFonts w:hint="cs"/>
          <w:b/>
          <w:bCs/>
          <w:sz w:val="32"/>
          <w:szCs w:val="32"/>
          <w:rtl/>
        </w:rPr>
        <w:t>نفسها في الصف المضاد، واستهدفها مجتمع الثوار والثورة بالعداء، فتمترست في مواقعها المعادية لثورة 17 فبراير، وصارت ان لم تستطع المواجهة</w:t>
      </w:r>
      <w:r w:rsidR="008C56A3">
        <w:rPr>
          <w:rFonts w:hint="cs"/>
          <w:b/>
          <w:bCs/>
          <w:sz w:val="32"/>
          <w:szCs w:val="32"/>
          <w:rtl/>
        </w:rPr>
        <w:t>،</w:t>
      </w:r>
      <w:r w:rsidRPr="00A84DB8">
        <w:rPr>
          <w:rFonts w:hint="cs"/>
          <w:b/>
          <w:bCs/>
          <w:sz w:val="32"/>
          <w:szCs w:val="32"/>
          <w:rtl/>
        </w:rPr>
        <w:t xml:space="preserve"> فانها تستطيع القيام باعمال اجرامية تخريبية في الخفاء ، واذا حانت الفر صة</w:t>
      </w:r>
      <w:r w:rsidR="008C56A3">
        <w:rPr>
          <w:rFonts w:hint="cs"/>
          <w:b/>
          <w:bCs/>
          <w:sz w:val="32"/>
          <w:szCs w:val="32"/>
          <w:rtl/>
        </w:rPr>
        <w:t>،</w:t>
      </w:r>
      <w:r w:rsidRPr="00A84DB8">
        <w:rPr>
          <w:rFonts w:hint="cs"/>
          <w:b/>
          <w:bCs/>
          <w:sz w:val="32"/>
          <w:szCs w:val="32"/>
          <w:rtl/>
        </w:rPr>
        <w:t xml:space="preserve"> اطلت بوجهها الحقيقي</w:t>
      </w:r>
      <w:r w:rsidR="008C56A3">
        <w:rPr>
          <w:rFonts w:hint="cs"/>
          <w:b/>
          <w:bCs/>
          <w:sz w:val="32"/>
          <w:szCs w:val="32"/>
          <w:rtl/>
        </w:rPr>
        <w:t>،</w:t>
      </w:r>
      <w:r w:rsidRPr="00A84DB8">
        <w:rPr>
          <w:rFonts w:hint="cs"/>
          <w:b/>
          <w:bCs/>
          <w:sz w:val="32"/>
          <w:szCs w:val="32"/>
          <w:rtl/>
        </w:rPr>
        <w:t xml:space="preserve"> كما حدث في بعض المواجهات ، حيث رفع ازلام النظام الخرقة الخضراء ، اعلانا لولائهم لنظام الطاغية ، ولاشك ان في جعبة ابنه العائد اخيرا من النيجر عن طريق الانتربول</w:t>
      </w:r>
      <w:r w:rsidR="008C56A3">
        <w:rPr>
          <w:rFonts w:hint="cs"/>
          <w:b/>
          <w:bCs/>
          <w:sz w:val="32"/>
          <w:szCs w:val="32"/>
          <w:rtl/>
        </w:rPr>
        <w:t>،</w:t>
      </w:r>
      <w:r w:rsidRPr="00A84DB8">
        <w:rPr>
          <w:rFonts w:hint="cs"/>
          <w:b/>
          <w:bCs/>
          <w:sz w:val="32"/>
          <w:szCs w:val="32"/>
          <w:rtl/>
        </w:rPr>
        <w:t xml:space="preserve">  ما يكشف صفحات عن هذا المصدر من مصادر الارهاب الرئيسية.</w:t>
      </w:r>
    </w:p>
    <w:p w:rsidR="00C754DD" w:rsidRPr="00A84DB8" w:rsidRDefault="005A4DE1" w:rsidP="00A84DB8">
      <w:pPr>
        <w:jc w:val="both"/>
        <w:rPr>
          <w:b/>
          <w:bCs/>
          <w:sz w:val="32"/>
          <w:szCs w:val="32"/>
        </w:rPr>
      </w:pPr>
    </w:p>
    <w:sectPr w:rsidR="00C754DD" w:rsidRPr="00A84DB8" w:rsidSect="00616DB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20"/>
  <w:characterSpacingControl w:val="doNotCompress"/>
  <w:compat/>
  <w:rsids>
    <w:rsidRoot w:val="00A84DB8"/>
    <w:rsid w:val="000B181B"/>
    <w:rsid w:val="00311535"/>
    <w:rsid w:val="00384103"/>
    <w:rsid w:val="005A4DE1"/>
    <w:rsid w:val="00616DB9"/>
    <w:rsid w:val="008C56A3"/>
    <w:rsid w:val="00A84DB8"/>
    <w:rsid w:val="00C4647F"/>
    <w:rsid w:val="00E14F7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4DB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869</Words>
  <Characters>4320</Characters>
  <Application>Microsoft Office Word</Application>
  <DocSecurity>0</DocSecurity>
  <Lines>69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2014-03-21T20:37:00Z</dcterms:created>
  <dcterms:modified xsi:type="dcterms:W3CDTF">2014-03-21T20:37:00Z</dcterms:modified>
</cp:coreProperties>
</file>